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2FD4A" w14:textId="77777777" w:rsidR="005A46D6" w:rsidRDefault="00762312" w:rsidP="005A46D6">
      <w:pPr>
        <w:contextualSpacing/>
        <w:jc w:val="center"/>
        <w:rPr>
          <w:rFonts w:ascii="Garamond" w:hAnsi="Garamond"/>
          <w:b/>
          <w:i/>
          <w:color w:val="FF0000"/>
          <w:sz w:val="48"/>
          <w:szCs w:val="48"/>
        </w:rPr>
      </w:pPr>
      <w:bookmarkStart w:id="0" w:name="_GoBack"/>
      <w:bookmarkEnd w:id="0"/>
      <w:r>
        <w:rPr>
          <w:rFonts w:ascii="Garamond" w:hAnsi="Garamond"/>
          <w:b/>
          <w:i/>
          <w:noProof/>
          <w:color w:val="FF0000"/>
          <w:sz w:val="48"/>
          <w:szCs w:val="48"/>
        </w:rPr>
        <w:drawing>
          <wp:inline distT="0" distB="0" distL="0" distR="0" wp14:anchorId="7080342B" wp14:editId="015E4BA3">
            <wp:extent cx="1092200" cy="819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2200" cy="819150"/>
                    </a:xfrm>
                    <a:prstGeom prst="rect">
                      <a:avLst/>
                    </a:prstGeom>
                    <a:noFill/>
                  </pic:spPr>
                </pic:pic>
              </a:graphicData>
            </a:graphic>
          </wp:inline>
        </w:drawing>
      </w:r>
      <w:r w:rsidR="005A46D6">
        <w:rPr>
          <w:rFonts w:ascii="Garamond" w:hAnsi="Garamond"/>
          <w:b/>
          <w:i/>
          <w:color w:val="FF0000"/>
          <w:sz w:val="48"/>
          <w:szCs w:val="48"/>
        </w:rPr>
        <w:t xml:space="preserve"> </w:t>
      </w:r>
      <w:r>
        <w:rPr>
          <w:rFonts w:ascii="Garamond" w:hAnsi="Garamond"/>
          <w:b/>
          <w:i/>
          <w:noProof/>
          <w:color w:val="FF0000"/>
          <w:sz w:val="48"/>
          <w:szCs w:val="48"/>
        </w:rPr>
        <w:drawing>
          <wp:inline distT="0" distB="0" distL="0" distR="0" wp14:anchorId="198862FD" wp14:editId="204A5549">
            <wp:extent cx="603885" cy="7905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 cy="790575"/>
                    </a:xfrm>
                    <a:prstGeom prst="rect">
                      <a:avLst/>
                    </a:prstGeom>
                    <a:noFill/>
                  </pic:spPr>
                </pic:pic>
              </a:graphicData>
            </a:graphic>
          </wp:inline>
        </w:drawing>
      </w:r>
      <w:r w:rsidR="005A46D6">
        <w:rPr>
          <w:rFonts w:ascii="Garamond" w:hAnsi="Garamond"/>
          <w:b/>
          <w:i/>
          <w:color w:val="FF0000"/>
          <w:sz w:val="48"/>
          <w:szCs w:val="48"/>
        </w:rPr>
        <w:t xml:space="preserve">    </w:t>
      </w:r>
      <w:r>
        <w:rPr>
          <w:rFonts w:ascii="Garamond" w:hAnsi="Garamond"/>
          <w:b/>
          <w:i/>
          <w:noProof/>
          <w:color w:val="FF0000"/>
          <w:sz w:val="48"/>
          <w:szCs w:val="48"/>
        </w:rPr>
        <w:drawing>
          <wp:inline distT="0" distB="0" distL="0" distR="0" wp14:anchorId="5EB69A89" wp14:editId="1E536721">
            <wp:extent cx="878205" cy="8667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8205" cy="866775"/>
                    </a:xfrm>
                    <a:prstGeom prst="rect">
                      <a:avLst/>
                    </a:prstGeom>
                    <a:noFill/>
                  </pic:spPr>
                </pic:pic>
              </a:graphicData>
            </a:graphic>
          </wp:inline>
        </w:drawing>
      </w:r>
    </w:p>
    <w:p w14:paraId="347BDA66" w14:textId="79876E78" w:rsidR="004259AD" w:rsidRPr="005A46D6" w:rsidRDefault="4C3F9D88" w:rsidP="4C3F9D88">
      <w:pPr>
        <w:contextualSpacing/>
        <w:jc w:val="center"/>
        <w:outlineLvl w:val="0"/>
        <w:rPr>
          <w:rFonts w:ascii="Garamond" w:hAnsi="Garamond"/>
          <w:b/>
          <w:bCs/>
          <w:i/>
          <w:iCs/>
          <w:color w:val="FF0000"/>
          <w:sz w:val="72"/>
          <w:szCs w:val="72"/>
        </w:rPr>
      </w:pPr>
      <w:r w:rsidRPr="4C3F9D88">
        <w:rPr>
          <w:rFonts w:ascii="Garamond" w:hAnsi="Garamond"/>
          <w:b/>
          <w:bCs/>
          <w:i/>
          <w:iCs/>
          <w:color w:val="FF0000"/>
          <w:sz w:val="56"/>
          <w:szCs w:val="56"/>
        </w:rPr>
        <w:t>Teacher Arts Workshops</w:t>
      </w:r>
    </w:p>
    <w:p w14:paraId="0E763EB8" w14:textId="55F39714" w:rsidR="004259AD" w:rsidRPr="00A84EA2" w:rsidRDefault="4C3F9D88" w:rsidP="4C3F9D88">
      <w:pPr>
        <w:contextualSpacing/>
        <w:jc w:val="center"/>
        <w:rPr>
          <w:rFonts w:ascii="Garamond" w:hAnsi="Garamond"/>
          <w:b/>
          <w:bCs/>
          <w:i/>
          <w:iCs/>
          <w:color w:val="FF0000"/>
          <w:sz w:val="36"/>
          <w:szCs w:val="36"/>
        </w:rPr>
      </w:pPr>
      <w:r w:rsidRPr="4C3F9D88">
        <w:rPr>
          <w:rFonts w:ascii="Garamond" w:hAnsi="Garamond"/>
          <w:b/>
          <w:bCs/>
          <w:i/>
          <w:iCs/>
          <w:color w:val="FF0000"/>
          <w:sz w:val="28"/>
          <w:szCs w:val="28"/>
        </w:rPr>
        <w:t>3 PD units available for only $62 each unit!</w:t>
      </w:r>
      <w:r w:rsidRPr="4C3F9D88">
        <w:rPr>
          <w:rFonts w:ascii="Helvetica" w:hAnsi="Helvetica" w:cs="Helvetica"/>
          <w:sz w:val="36"/>
          <w:szCs w:val="36"/>
        </w:rPr>
        <w:t xml:space="preserve"> </w:t>
      </w:r>
    </w:p>
    <w:p w14:paraId="6950CD24" w14:textId="77777777" w:rsidR="00D60FCC" w:rsidRPr="00D60FCC" w:rsidRDefault="00762312" w:rsidP="00D60FCC">
      <w:pPr>
        <w:contextualSpacing/>
        <w:outlineLvl w:val="0"/>
        <w:rPr>
          <w:rFonts w:ascii="Garamond" w:hAnsi="Garamond"/>
          <w:b/>
          <w:i/>
          <w:color w:val="244061"/>
          <w:sz w:val="36"/>
          <w:szCs w:val="36"/>
        </w:rPr>
      </w:pPr>
      <w:r w:rsidRPr="00586693">
        <w:rPr>
          <w:rFonts w:ascii="Biondi" w:hAnsi="Biondi"/>
          <w:b/>
          <w:i/>
          <w:noProof/>
          <w:color w:val="244061"/>
        </w:rPr>
        <w:drawing>
          <wp:anchor distT="0" distB="0" distL="114300" distR="114300" simplePos="0" relativeHeight="251656192" behindDoc="1" locked="0" layoutInCell="1" allowOverlap="1" wp14:anchorId="00A8279F" wp14:editId="6114AFD0">
            <wp:simplePos x="0" y="0"/>
            <wp:positionH relativeFrom="column">
              <wp:posOffset>5029200</wp:posOffset>
            </wp:positionH>
            <wp:positionV relativeFrom="paragraph">
              <wp:posOffset>23495</wp:posOffset>
            </wp:positionV>
            <wp:extent cx="1485900" cy="1485900"/>
            <wp:effectExtent l="0" t="0" r="12700" b="12700"/>
            <wp:wrapTight wrapText="bothSides">
              <wp:wrapPolygon edited="0">
                <wp:start x="0" y="0"/>
                <wp:lineTo x="0" y="21415"/>
                <wp:lineTo x="21415" y="21415"/>
                <wp:lineTo x="21415" y="0"/>
                <wp:lineTo x="0" y="0"/>
              </wp:wrapPolygon>
            </wp:wrapTight>
            <wp:docPr id="2" name="Picture 2" descr="integrating arts across the content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grating arts across the content area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C57EB9" w:rsidRPr="00DE6554">
        <w:rPr>
          <w:rFonts w:ascii="Garamond" w:hAnsi="Garamond"/>
          <w:b/>
          <w:i/>
          <w:color w:val="244061"/>
          <w:sz w:val="36"/>
          <w:szCs w:val="36"/>
          <w:u w:val="single"/>
        </w:rPr>
        <w:t>Integra</w:t>
      </w:r>
      <w:r w:rsidR="000B1542" w:rsidRPr="00DE6554">
        <w:rPr>
          <w:rFonts w:ascii="Garamond" w:hAnsi="Garamond"/>
          <w:b/>
          <w:i/>
          <w:color w:val="244061"/>
          <w:sz w:val="36"/>
          <w:szCs w:val="36"/>
          <w:u w:val="single"/>
        </w:rPr>
        <w:t>ting the Arts Across the Content Areas</w:t>
      </w:r>
    </w:p>
    <w:p w14:paraId="4E3A0B80" w14:textId="5EA204DC" w:rsidR="00432E4A" w:rsidRDefault="00DE6554" w:rsidP="00DE6554">
      <w:pPr>
        <w:spacing w:line="240" w:lineRule="auto"/>
        <w:jc w:val="both"/>
        <w:rPr>
          <w:rFonts w:ascii="Garamond" w:eastAsia="Times New Roman" w:hAnsi="Garamond"/>
          <w:color w:val="222222"/>
          <w:sz w:val="28"/>
          <w:szCs w:val="28"/>
        </w:rPr>
      </w:pPr>
      <w:r>
        <w:rPr>
          <w:rFonts w:ascii="Garamond" w:eastAsia="Times New Roman" w:hAnsi="Garamond"/>
          <w:color w:val="222222"/>
          <w:sz w:val="28"/>
          <w:szCs w:val="28"/>
        </w:rPr>
        <w:t xml:space="preserve">In this series of </w:t>
      </w:r>
      <w:r w:rsidR="00432E4A">
        <w:rPr>
          <w:rFonts w:ascii="Garamond" w:eastAsia="Times New Roman" w:hAnsi="Garamond"/>
          <w:color w:val="222222"/>
          <w:sz w:val="32"/>
          <w:szCs w:val="32"/>
        </w:rPr>
        <w:t>7</w:t>
      </w:r>
      <w:r w:rsidR="00224FB9" w:rsidRPr="00DE6554">
        <w:rPr>
          <w:rFonts w:ascii="Garamond" w:eastAsia="Times New Roman" w:hAnsi="Garamond"/>
          <w:color w:val="222222"/>
          <w:sz w:val="32"/>
          <w:szCs w:val="32"/>
        </w:rPr>
        <w:t xml:space="preserve"> </w:t>
      </w:r>
      <w:r w:rsidR="00224FB9" w:rsidRPr="002341AB">
        <w:rPr>
          <w:rFonts w:ascii="Garamond" w:eastAsia="Times New Roman" w:hAnsi="Garamond"/>
          <w:color w:val="222222"/>
          <w:sz w:val="28"/>
          <w:szCs w:val="28"/>
        </w:rPr>
        <w:t>w</w:t>
      </w:r>
      <w:r>
        <w:rPr>
          <w:rFonts w:ascii="Garamond" w:eastAsia="Times New Roman" w:hAnsi="Garamond"/>
          <w:color w:val="222222"/>
          <w:sz w:val="28"/>
          <w:szCs w:val="28"/>
        </w:rPr>
        <w:t>orkshops, teachers will:  learn how to</w:t>
      </w:r>
      <w:r w:rsidR="00224FB9" w:rsidRPr="002341AB">
        <w:rPr>
          <w:rFonts w:ascii="Garamond" w:eastAsia="Times New Roman" w:hAnsi="Garamond"/>
          <w:color w:val="222222"/>
          <w:sz w:val="28"/>
          <w:szCs w:val="28"/>
        </w:rPr>
        <w:t xml:space="preserve"> incorporate the arts into their everyday cur</w:t>
      </w:r>
      <w:r>
        <w:rPr>
          <w:rFonts w:ascii="Garamond" w:eastAsia="Times New Roman" w:hAnsi="Garamond"/>
          <w:color w:val="222222"/>
          <w:sz w:val="28"/>
          <w:szCs w:val="28"/>
        </w:rPr>
        <w:t>riculum while meeting the Core S</w:t>
      </w:r>
      <w:r w:rsidR="00224FB9" w:rsidRPr="002341AB">
        <w:rPr>
          <w:rFonts w:ascii="Garamond" w:eastAsia="Times New Roman" w:hAnsi="Garamond"/>
          <w:color w:val="222222"/>
          <w:sz w:val="28"/>
          <w:szCs w:val="28"/>
        </w:rPr>
        <w:t xml:space="preserve">tandards, collaborate with other teachers on Arts </w:t>
      </w:r>
      <w:r w:rsidR="00432E4A">
        <w:rPr>
          <w:rFonts w:ascii="Garamond" w:eastAsia="Times New Roman" w:hAnsi="Garamond"/>
          <w:color w:val="222222"/>
          <w:sz w:val="28"/>
          <w:szCs w:val="28"/>
        </w:rPr>
        <w:t>Integration</w:t>
      </w:r>
      <w:r w:rsidR="00224FB9" w:rsidRPr="002341AB">
        <w:rPr>
          <w:rFonts w:ascii="Garamond" w:eastAsia="Times New Roman" w:hAnsi="Garamond"/>
          <w:color w:val="222222"/>
          <w:sz w:val="28"/>
          <w:szCs w:val="28"/>
        </w:rPr>
        <w:t xml:space="preserve"> and use the </w:t>
      </w:r>
      <w:r w:rsidR="00224FB9" w:rsidRPr="004259AD">
        <w:rPr>
          <w:rFonts w:ascii="Garamond" w:eastAsia="Times New Roman" w:hAnsi="Garamond"/>
          <w:color w:val="222222"/>
          <w:sz w:val="28"/>
          <w:szCs w:val="28"/>
          <w:u w:val="single"/>
        </w:rPr>
        <w:t>provided textbook</w:t>
      </w:r>
      <w:r w:rsidRPr="00DE6554">
        <w:rPr>
          <w:rFonts w:ascii="Garamond" w:eastAsia="Times New Roman" w:hAnsi="Garamond"/>
          <w:color w:val="222222"/>
          <w:sz w:val="28"/>
          <w:szCs w:val="28"/>
        </w:rPr>
        <w:t xml:space="preserve"> </w:t>
      </w:r>
      <w:r w:rsidR="00224FB9" w:rsidRPr="002341AB">
        <w:rPr>
          <w:rFonts w:ascii="Garamond" w:eastAsia="Times New Roman" w:hAnsi="Garamond"/>
          <w:color w:val="222222"/>
          <w:sz w:val="28"/>
          <w:szCs w:val="28"/>
        </w:rPr>
        <w:t>to develop new ideas and create practical, easy-to-use lesson plans.  Workshops will be part lecture/discussion and part hands-on activities.  Come ready to learn &amp; create!</w:t>
      </w:r>
      <w:r>
        <w:rPr>
          <w:rFonts w:ascii="Garamond" w:eastAsia="Times New Roman" w:hAnsi="Garamond"/>
          <w:color w:val="222222"/>
          <w:sz w:val="28"/>
          <w:szCs w:val="28"/>
        </w:rPr>
        <w:t xml:space="preserve"> </w:t>
      </w:r>
    </w:p>
    <w:p w14:paraId="7552100D" w14:textId="68357854" w:rsidR="00224FB9" w:rsidRPr="00432E4A" w:rsidRDefault="00432E4A" w:rsidP="00432E4A">
      <w:pPr>
        <w:spacing w:line="240" w:lineRule="auto"/>
        <w:rPr>
          <w:rFonts w:ascii="Garamond" w:hAnsi="Garamond"/>
          <w:b/>
          <w:sz w:val="28"/>
          <w:szCs w:val="28"/>
        </w:rPr>
      </w:pPr>
      <w:r>
        <w:rPr>
          <w:rFonts w:ascii="Garamond" w:eastAsia="Times New Roman" w:hAnsi="Garamond"/>
          <w:b/>
          <w:color w:val="222222"/>
          <w:sz w:val="28"/>
          <w:szCs w:val="28"/>
        </w:rPr>
        <w:t>Participants describe the workshops as</w:t>
      </w:r>
      <w:r w:rsidR="00D60FCC" w:rsidRPr="00432E4A">
        <w:rPr>
          <w:rFonts w:ascii="Garamond" w:eastAsia="Times New Roman" w:hAnsi="Garamond"/>
          <w:b/>
          <w:color w:val="222222"/>
          <w:sz w:val="28"/>
          <w:szCs w:val="28"/>
        </w:rPr>
        <w:t xml:space="preserve"> </w:t>
      </w:r>
      <w:r w:rsidR="00D60FCC" w:rsidRPr="00432E4A">
        <w:rPr>
          <w:rFonts w:ascii="Garamond" w:eastAsia="Times New Roman" w:hAnsi="Garamond"/>
          <w:b/>
          <w:i/>
          <w:color w:val="222222"/>
          <w:sz w:val="28"/>
          <w:szCs w:val="28"/>
        </w:rPr>
        <w:t>“Enlightening, useful, and invigorating.”</w:t>
      </w:r>
    </w:p>
    <w:p w14:paraId="129B8418" w14:textId="57E22EC8" w:rsidR="00432E4A" w:rsidRPr="00432E4A" w:rsidRDefault="00432E4A" w:rsidP="006B5174">
      <w:pPr>
        <w:tabs>
          <w:tab w:val="left" w:pos="1943"/>
        </w:tabs>
        <w:spacing w:after="0" w:line="240" w:lineRule="auto"/>
        <w:outlineLvl w:val="0"/>
        <w:rPr>
          <w:rFonts w:ascii="Garamond" w:hAnsi="Garamond"/>
          <w:b/>
          <w:color w:val="000000" w:themeColor="text1"/>
          <w:sz w:val="28"/>
          <w:szCs w:val="28"/>
        </w:rPr>
      </w:pPr>
    </w:p>
    <w:p w14:paraId="688198E1" w14:textId="1B298B7F" w:rsidR="00432E4A" w:rsidRDefault="00CB04EE" w:rsidP="006B5174">
      <w:pPr>
        <w:tabs>
          <w:tab w:val="left" w:pos="1943"/>
        </w:tabs>
        <w:spacing w:after="0" w:line="240" w:lineRule="auto"/>
        <w:outlineLvl w:val="0"/>
        <w:rPr>
          <w:rFonts w:ascii="Garamond" w:hAnsi="Garamond"/>
          <w:b/>
          <w:color w:val="000000" w:themeColor="text1"/>
          <w:sz w:val="28"/>
          <w:szCs w:val="28"/>
        </w:rPr>
      </w:pPr>
      <w:r w:rsidRPr="00762312">
        <w:rPr>
          <w:noProof/>
          <w:color w:val="000000" w:themeColor="text1"/>
        </w:rPr>
        <w:drawing>
          <wp:anchor distT="0" distB="0" distL="114300" distR="114300" simplePos="0" relativeHeight="251659264" behindDoc="0" locked="0" layoutInCell="1" allowOverlap="1" wp14:anchorId="68CE8780" wp14:editId="6B0192D3">
            <wp:simplePos x="0" y="0"/>
            <wp:positionH relativeFrom="column">
              <wp:posOffset>-88265</wp:posOffset>
            </wp:positionH>
            <wp:positionV relativeFrom="paragraph">
              <wp:posOffset>103505</wp:posOffset>
            </wp:positionV>
            <wp:extent cx="1998345" cy="1828800"/>
            <wp:effectExtent l="8573" t="0" r="0" b="0"/>
            <wp:wrapTight wrapText="bothSides">
              <wp:wrapPolygon edited="0">
                <wp:start x="93" y="21701"/>
                <wp:lineTo x="21233" y="21701"/>
                <wp:lineTo x="21233" y="401"/>
                <wp:lineTo x="93" y="401"/>
                <wp:lineTo x="93" y="21701"/>
              </wp:wrapPolygon>
            </wp:wrapTight>
            <wp:docPr id="12" name="Picture 1" descr="destinyartsteacherworkshop2017/IMG_1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tinyartsteacherworkshop2017/IMG_1172.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0863" t="3609"/>
                    <a:stretch/>
                  </pic:blipFill>
                  <pic:spPr bwMode="auto">
                    <a:xfrm rot="5400000">
                      <a:off x="0" y="0"/>
                      <a:ext cx="1998345" cy="182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41AB" w:rsidRPr="00762312">
        <w:rPr>
          <w:rFonts w:ascii="Garamond" w:hAnsi="Garamond"/>
          <w:b/>
          <w:color w:val="000000" w:themeColor="text1"/>
          <w:sz w:val="28"/>
          <w:szCs w:val="28"/>
        </w:rPr>
        <w:t xml:space="preserve">Workshops will be held </w:t>
      </w:r>
      <w:r w:rsidR="00432E4A" w:rsidRPr="00762312">
        <w:rPr>
          <w:rFonts w:ascii="Garamond" w:hAnsi="Garamond"/>
          <w:b/>
          <w:color w:val="000000" w:themeColor="text1"/>
          <w:sz w:val="28"/>
          <w:szCs w:val="28"/>
        </w:rPr>
        <w:t xml:space="preserve">at Cerra Vista Elementary </w:t>
      </w:r>
    </w:p>
    <w:p w14:paraId="683EBB6E" w14:textId="210288FD" w:rsidR="00762312" w:rsidRPr="00762312" w:rsidRDefault="002341AB" w:rsidP="006B5174">
      <w:pPr>
        <w:tabs>
          <w:tab w:val="left" w:pos="1943"/>
        </w:tabs>
        <w:spacing w:after="0" w:line="240" w:lineRule="auto"/>
        <w:outlineLvl w:val="0"/>
        <w:rPr>
          <w:rFonts w:ascii="Garamond" w:hAnsi="Garamond"/>
          <w:b/>
          <w:color w:val="000000" w:themeColor="text1"/>
          <w:sz w:val="28"/>
          <w:szCs w:val="28"/>
        </w:rPr>
      </w:pPr>
      <w:r w:rsidRPr="00762312">
        <w:rPr>
          <w:rFonts w:ascii="Garamond" w:hAnsi="Garamond"/>
          <w:b/>
          <w:color w:val="000000" w:themeColor="text1"/>
          <w:sz w:val="28"/>
          <w:szCs w:val="28"/>
        </w:rPr>
        <w:t>on</w:t>
      </w:r>
      <w:r w:rsidRPr="00762312">
        <w:rPr>
          <w:rFonts w:ascii="Garamond" w:hAnsi="Garamond"/>
          <w:color w:val="000000" w:themeColor="text1"/>
          <w:sz w:val="28"/>
          <w:szCs w:val="28"/>
        </w:rPr>
        <w:t xml:space="preserve"> </w:t>
      </w:r>
      <w:r w:rsidR="00762312" w:rsidRPr="00762312">
        <w:rPr>
          <w:rFonts w:ascii="Garamond" w:hAnsi="Garamond"/>
          <w:b/>
          <w:color w:val="000000" w:themeColor="text1"/>
          <w:sz w:val="28"/>
          <w:szCs w:val="28"/>
        </w:rPr>
        <w:t>the third</w:t>
      </w:r>
      <w:r w:rsidR="00762312" w:rsidRPr="00762312">
        <w:rPr>
          <w:rFonts w:ascii="Garamond" w:hAnsi="Garamond"/>
          <w:color w:val="000000" w:themeColor="text1"/>
          <w:sz w:val="28"/>
          <w:szCs w:val="28"/>
        </w:rPr>
        <w:t xml:space="preserve"> </w:t>
      </w:r>
      <w:r w:rsidR="00A6437C" w:rsidRPr="00762312">
        <w:rPr>
          <w:rFonts w:ascii="Garamond" w:hAnsi="Garamond"/>
          <w:b/>
          <w:color w:val="000000" w:themeColor="text1"/>
          <w:sz w:val="28"/>
          <w:szCs w:val="28"/>
        </w:rPr>
        <w:t xml:space="preserve">Thursdays </w:t>
      </w:r>
      <w:r w:rsidR="00432E4A">
        <w:rPr>
          <w:rFonts w:ascii="Garamond" w:hAnsi="Garamond"/>
          <w:b/>
          <w:color w:val="000000" w:themeColor="text1"/>
          <w:sz w:val="28"/>
          <w:szCs w:val="28"/>
        </w:rPr>
        <w:t>from 3:45-5:45</w:t>
      </w:r>
    </w:p>
    <w:p w14:paraId="517E47D8" w14:textId="3D704256" w:rsidR="00C60F01" w:rsidRPr="00DE6554" w:rsidRDefault="00C06E8B" w:rsidP="00C60F01">
      <w:pPr>
        <w:shd w:val="clear" w:color="auto" w:fill="FFFFFF"/>
        <w:spacing w:after="0" w:line="240" w:lineRule="auto"/>
        <w:contextualSpacing/>
        <w:rPr>
          <w:rFonts w:ascii="Garamond" w:eastAsia="Times New Roman" w:hAnsi="Garamond" w:cs="Arial"/>
          <w:b/>
          <w:color w:val="222222"/>
          <w:sz w:val="28"/>
          <w:szCs w:val="28"/>
        </w:rPr>
      </w:pPr>
      <w:r>
        <w:rPr>
          <w:rFonts w:ascii="Garamond" w:eastAsia="Times New Roman" w:hAnsi="Garamond" w:cs="Arial"/>
          <w:b/>
          <w:color w:val="222222"/>
          <w:sz w:val="28"/>
          <w:szCs w:val="28"/>
        </w:rPr>
        <w:tab/>
      </w:r>
      <w:r>
        <w:rPr>
          <w:rFonts w:ascii="Garamond" w:eastAsia="Times New Roman" w:hAnsi="Garamond" w:cs="Arial"/>
          <w:b/>
          <w:color w:val="222222"/>
          <w:sz w:val="28"/>
          <w:szCs w:val="28"/>
        </w:rPr>
        <w:tab/>
      </w:r>
    </w:p>
    <w:p w14:paraId="7496FC7D" w14:textId="45ADE417" w:rsidR="00C60F01" w:rsidRPr="00DE6554" w:rsidRDefault="006F14FD" w:rsidP="00C60F01">
      <w:pPr>
        <w:shd w:val="clear" w:color="auto" w:fill="FFFFFF"/>
        <w:spacing w:after="0" w:line="240" w:lineRule="auto"/>
        <w:contextualSpacing/>
        <w:rPr>
          <w:rFonts w:ascii="Garamond" w:eastAsia="Times New Roman" w:hAnsi="Garamond" w:cs="Arial"/>
          <w:b/>
          <w:color w:val="222222"/>
          <w:sz w:val="28"/>
          <w:szCs w:val="28"/>
        </w:rPr>
      </w:pPr>
      <w:r>
        <w:rPr>
          <w:rFonts w:ascii="Garamond" w:eastAsia="Times New Roman" w:hAnsi="Garamond" w:cs="Arial"/>
          <w:b/>
          <w:color w:val="222222"/>
          <w:sz w:val="28"/>
          <w:szCs w:val="28"/>
        </w:rPr>
        <w:t>10/19</w:t>
      </w:r>
      <w:r w:rsidR="00432E4A">
        <w:rPr>
          <w:rFonts w:ascii="Garamond" w:eastAsia="Times New Roman" w:hAnsi="Garamond" w:cs="Arial"/>
          <w:b/>
          <w:color w:val="222222"/>
          <w:sz w:val="28"/>
          <w:szCs w:val="28"/>
        </w:rPr>
        <w:t xml:space="preserve"> </w:t>
      </w:r>
      <w:r w:rsidR="00432E4A" w:rsidRPr="00DE6554">
        <w:rPr>
          <w:rFonts w:ascii="Garamond" w:eastAsia="Times New Roman" w:hAnsi="Garamond" w:cs="Arial"/>
          <w:b/>
          <w:color w:val="222222"/>
          <w:sz w:val="28"/>
          <w:szCs w:val="28"/>
        </w:rPr>
        <w:t xml:space="preserve">Visual Arts  </w:t>
      </w:r>
      <w:r w:rsidR="00C06E8B">
        <w:rPr>
          <w:rFonts w:ascii="Garamond" w:eastAsia="Times New Roman" w:hAnsi="Garamond" w:cs="Arial"/>
          <w:b/>
          <w:color w:val="222222"/>
          <w:sz w:val="28"/>
          <w:szCs w:val="28"/>
        </w:rPr>
        <w:tab/>
      </w:r>
      <w:r w:rsidR="00E96567">
        <w:rPr>
          <w:rFonts w:ascii="Garamond" w:eastAsia="Times New Roman" w:hAnsi="Garamond" w:cs="Arial"/>
          <w:b/>
          <w:color w:val="222222"/>
          <w:sz w:val="28"/>
          <w:szCs w:val="28"/>
        </w:rPr>
        <w:t xml:space="preserve">          </w:t>
      </w:r>
    </w:p>
    <w:p w14:paraId="5F61369A" w14:textId="757F54F5" w:rsidR="002752C1" w:rsidRDefault="006F14FD" w:rsidP="00C60F01">
      <w:pPr>
        <w:shd w:val="clear" w:color="auto" w:fill="FFFFFF"/>
        <w:spacing w:after="0" w:line="240" w:lineRule="auto"/>
        <w:contextualSpacing/>
        <w:rPr>
          <w:rFonts w:ascii="Garamond" w:eastAsia="Times New Roman" w:hAnsi="Garamond" w:cs="Arial"/>
          <w:b/>
          <w:color w:val="222222"/>
          <w:sz w:val="28"/>
          <w:szCs w:val="28"/>
        </w:rPr>
      </w:pPr>
      <w:r>
        <w:rPr>
          <w:rFonts w:ascii="Garamond" w:eastAsia="Times New Roman" w:hAnsi="Garamond" w:cs="Arial"/>
          <w:b/>
          <w:color w:val="222222"/>
          <w:sz w:val="28"/>
          <w:szCs w:val="28"/>
        </w:rPr>
        <w:t>11/16</w:t>
      </w:r>
      <w:r w:rsidR="000F21A3">
        <w:rPr>
          <w:rFonts w:ascii="Garamond" w:eastAsia="Times New Roman" w:hAnsi="Garamond" w:cs="Arial"/>
          <w:b/>
          <w:color w:val="222222"/>
          <w:sz w:val="28"/>
          <w:szCs w:val="28"/>
        </w:rPr>
        <w:t xml:space="preserve"> Art &amp; </w:t>
      </w:r>
      <w:r w:rsidR="000F21A3" w:rsidRPr="00DE6554">
        <w:rPr>
          <w:rFonts w:ascii="Garamond" w:eastAsia="Times New Roman" w:hAnsi="Garamond" w:cs="Arial"/>
          <w:b/>
          <w:color w:val="222222"/>
          <w:sz w:val="28"/>
          <w:szCs w:val="28"/>
        </w:rPr>
        <w:t>Technology</w:t>
      </w:r>
      <w:r w:rsidR="000F21A3">
        <w:rPr>
          <w:rFonts w:ascii="Garamond" w:eastAsia="Times New Roman" w:hAnsi="Garamond" w:cs="Arial"/>
          <w:b/>
          <w:color w:val="222222"/>
          <w:sz w:val="28"/>
          <w:szCs w:val="28"/>
        </w:rPr>
        <w:tab/>
      </w:r>
    </w:p>
    <w:p w14:paraId="2F78A111" w14:textId="6309B2B3" w:rsidR="00C60F01" w:rsidRPr="00DE6554" w:rsidRDefault="002752C1" w:rsidP="00C60F01">
      <w:pPr>
        <w:shd w:val="clear" w:color="auto" w:fill="FFFFFF"/>
        <w:spacing w:after="0" w:line="240" w:lineRule="auto"/>
        <w:contextualSpacing/>
        <w:rPr>
          <w:rFonts w:ascii="Garamond" w:eastAsia="Times New Roman" w:hAnsi="Garamond" w:cs="Arial"/>
          <w:b/>
          <w:color w:val="222222"/>
          <w:sz w:val="28"/>
          <w:szCs w:val="28"/>
        </w:rPr>
      </w:pPr>
      <w:r>
        <w:rPr>
          <w:rFonts w:ascii="Garamond" w:eastAsia="Times New Roman" w:hAnsi="Garamond" w:cs="Arial"/>
          <w:b/>
          <w:color w:val="222222"/>
          <w:sz w:val="28"/>
          <w:szCs w:val="28"/>
        </w:rPr>
        <w:t xml:space="preserve">1/18 </w:t>
      </w:r>
      <w:r w:rsidR="000F21A3">
        <w:rPr>
          <w:rFonts w:ascii="Garamond" w:eastAsia="Times New Roman" w:hAnsi="Garamond" w:cs="Arial"/>
          <w:b/>
          <w:color w:val="222222"/>
          <w:sz w:val="28"/>
          <w:szCs w:val="28"/>
        </w:rPr>
        <w:t xml:space="preserve">  </w:t>
      </w:r>
      <w:r>
        <w:rPr>
          <w:rFonts w:ascii="Garamond" w:eastAsia="Times New Roman" w:hAnsi="Garamond" w:cs="Arial"/>
          <w:b/>
          <w:color w:val="222222"/>
          <w:sz w:val="28"/>
          <w:szCs w:val="28"/>
        </w:rPr>
        <w:t>Music</w:t>
      </w:r>
      <w:r w:rsidR="00D95C8C">
        <w:rPr>
          <w:rFonts w:ascii="Garamond" w:eastAsia="Times New Roman" w:hAnsi="Garamond" w:cs="Arial"/>
          <w:b/>
          <w:color w:val="222222"/>
          <w:sz w:val="28"/>
          <w:szCs w:val="28"/>
        </w:rPr>
        <w:tab/>
      </w:r>
      <w:r w:rsidR="00D95C8C">
        <w:rPr>
          <w:rFonts w:ascii="Garamond" w:eastAsia="Times New Roman" w:hAnsi="Garamond" w:cs="Arial"/>
          <w:b/>
          <w:color w:val="222222"/>
          <w:sz w:val="28"/>
          <w:szCs w:val="28"/>
        </w:rPr>
        <w:tab/>
        <w:t xml:space="preserve"> </w:t>
      </w:r>
    </w:p>
    <w:p w14:paraId="41C7CAF7" w14:textId="06195F56" w:rsidR="00C60F01" w:rsidRPr="00DE6554" w:rsidRDefault="006F14FD" w:rsidP="00C60F01">
      <w:pPr>
        <w:shd w:val="clear" w:color="auto" w:fill="FFFFFF"/>
        <w:spacing w:after="0" w:line="240" w:lineRule="auto"/>
        <w:contextualSpacing/>
        <w:rPr>
          <w:rFonts w:ascii="Garamond" w:eastAsia="Times New Roman" w:hAnsi="Garamond" w:cs="Arial"/>
          <w:b/>
          <w:color w:val="222222"/>
          <w:sz w:val="28"/>
          <w:szCs w:val="28"/>
        </w:rPr>
      </w:pPr>
      <w:r>
        <w:rPr>
          <w:rFonts w:ascii="Garamond" w:eastAsia="Times New Roman" w:hAnsi="Garamond" w:cs="Arial"/>
          <w:b/>
          <w:color w:val="222222"/>
          <w:sz w:val="28"/>
          <w:szCs w:val="28"/>
        </w:rPr>
        <w:t>2/15</w:t>
      </w:r>
      <w:r w:rsidR="00DE6554" w:rsidRPr="00DE6554">
        <w:rPr>
          <w:rFonts w:ascii="Garamond" w:eastAsia="Times New Roman" w:hAnsi="Garamond" w:cs="Arial"/>
          <w:b/>
          <w:color w:val="222222"/>
          <w:sz w:val="28"/>
          <w:szCs w:val="28"/>
        </w:rPr>
        <w:t xml:space="preserve"> </w:t>
      </w:r>
      <w:r w:rsidR="000F21A3">
        <w:rPr>
          <w:rFonts w:ascii="Garamond" w:eastAsia="Times New Roman" w:hAnsi="Garamond" w:cs="Arial"/>
          <w:b/>
          <w:color w:val="222222"/>
          <w:sz w:val="28"/>
          <w:szCs w:val="28"/>
        </w:rPr>
        <w:t xml:space="preserve">  </w:t>
      </w:r>
      <w:r w:rsidR="002752C1">
        <w:rPr>
          <w:rFonts w:ascii="Garamond" w:eastAsia="Times New Roman" w:hAnsi="Garamond" w:cs="Arial"/>
          <w:b/>
          <w:color w:val="222222"/>
          <w:sz w:val="28"/>
          <w:szCs w:val="28"/>
        </w:rPr>
        <w:t>Poetry &amp; Theatre</w:t>
      </w:r>
      <w:r w:rsidR="005A46D6">
        <w:rPr>
          <w:rFonts w:ascii="Garamond" w:eastAsia="Times New Roman" w:hAnsi="Garamond" w:cs="Arial"/>
          <w:b/>
          <w:color w:val="222222"/>
          <w:sz w:val="28"/>
          <w:szCs w:val="28"/>
        </w:rPr>
        <w:tab/>
      </w:r>
    </w:p>
    <w:p w14:paraId="28C22BA4" w14:textId="51CCB51B" w:rsidR="00DE6554" w:rsidRPr="00DE6554" w:rsidRDefault="006F14FD" w:rsidP="00C60F01">
      <w:pPr>
        <w:shd w:val="clear" w:color="auto" w:fill="FFFFFF"/>
        <w:spacing w:after="0" w:line="240" w:lineRule="auto"/>
        <w:contextualSpacing/>
        <w:rPr>
          <w:rFonts w:ascii="Garamond" w:eastAsia="Times New Roman" w:hAnsi="Garamond" w:cs="Arial"/>
          <w:b/>
          <w:color w:val="222222"/>
          <w:sz w:val="28"/>
          <w:szCs w:val="28"/>
        </w:rPr>
      </w:pPr>
      <w:r>
        <w:rPr>
          <w:rFonts w:ascii="Garamond" w:eastAsia="Times New Roman" w:hAnsi="Garamond" w:cs="Arial"/>
          <w:b/>
          <w:color w:val="222222"/>
          <w:sz w:val="28"/>
          <w:szCs w:val="28"/>
        </w:rPr>
        <w:t>3/15</w:t>
      </w:r>
      <w:r w:rsidR="000F21A3">
        <w:rPr>
          <w:rFonts w:ascii="Garamond" w:eastAsia="Times New Roman" w:hAnsi="Garamond" w:cs="Arial"/>
          <w:b/>
          <w:color w:val="222222"/>
          <w:sz w:val="28"/>
          <w:szCs w:val="28"/>
        </w:rPr>
        <w:t xml:space="preserve">   </w:t>
      </w:r>
      <w:r w:rsidR="000F21A3" w:rsidRPr="00DE6554">
        <w:rPr>
          <w:rFonts w:ascii="Garamond" w:eastAsia="Times New Roman" w:hAnsi="Garamond" w:cs="Arial"/>
          <w:b/>
          <w:color w:val="222222"/>
          <w:sz w:val="28"/>
          <w:szCs w:val="28"/>
        </w:rPr>
        <w:t>Storytelling</w:t>
      </w:r>
      <w:r w:rsidR="000F21A3">
        <w:rPr>
          <w:rFonts w:ascii="Garamond" w:eastAsia="Times New Roman" w:hAnsi="Garamond" w:cs="Arial"/>
          <w:b/>
          <w:color w:val="222222"/>
          <w:sz w:val="28"/>
          <w:szCs w:val="28"/>
        </w:rPr>
        <w:t xml:space="preserve"> </w:t>
      </w:r>
    </w:p>
    <w:p w14:paraId="3C10F81D" w14:textId="3632C4D9" w:rsidR="00DE6554" w:rsidRDefault="006F14FD" w:rsidP="00DE6554">
      <w:pPr>
        <w:shd w:val="clear" w:color="auto" w:fill="FFFFFF"/>
        <w:spacing w:after="0" w:line="240" w:lineRule="auto"/>
        <w:contextualSpacing/>
        <w:rPr>
          <w:rFonts w:ascii="Garamond" w:eastAsia="Times New Roman" w:hAnsi="Garamond" w:cs="Arial"/>
          <w:b/>
          <w:color w:val="222222"/>
          <w:sz w:val="28"/>
          <w:szCs w:val="28"/>
        </w:rPr>
      </w:pPr>
      <w:r>
        <w:rPr>
          <w:rFonts w:ascii="Garamond" w:eastAsia="Times New Roman" w:hAnsi="Garamond" w:cs="Arial"/>
          <w:b/>
          <w:color w:val="222222"/>
          <w:sz w:val="28"/>
          <w:szCs w:val="28"/>
        </w:rPr>
        <w:t>4/19</w:t>
      </w:r>
      <w:r w:rsidR="00DE6554" w:rsidRPr="00DE6554">
        <w:rPr>
          <w:rFonts w:ascii="Garamond" w:eastAsia="Times New Roman" w:hAnsi="Garamond" w:cs="Arial"/>
          <w:b/>
          <w:color w:val="222222"/>
          <w:sz w:val="28"/>
          <w:szCs w:val="28"/>
        </w:rPr>
        <w:t xml:space="preserve"> </w:t>
      </w:r>
      <w:r w:rsidR="000F21A3">
        <w:rPr>
          <w:rFonts w:ascii="Garamond" w:eastAsia="Times New Roman" w:hAnsi="Garamond" w:cs="Arial"/>
          <w:b/>
          <w:color w:val="222222"/>
          <w:sz w:val="28"/>
          <w:szCs w:val="28"/>
        </w:rPr>
        <w:t xml:space="preserve">  </w:t>
      </w:r>
      <w:r w:rsidR="00432E4A" w:rsidRPr="00DE6554">
        <w:rPr>
          <w:rFonts w:ascii="Garamond" w:eastAsia="Times New Roman" w:hAnsi="Garamond" w:cs="Arial"/>
          <w:b/>
          <w:color w:val="222222"/>
          <w:sz w:val="28"/>
          <w:szCs w:val="28"/>
        </w:rPr>
        <w:t>Dance</w:t>
      </w:r>
      <w:r w:rsidR="00432E4A">
        <w:rPr>
          <w:rFonts w:ascii="Garamond" w:eastAsia="Times New Roman" w:hAnsi="Garamond" w:cs="Arial"/>
          <w:b/>
          <w:color w:val="222222"/>
          <w:sz w:val="28"/>
          <w:szCs w:val="28"/>
        </w:rPr>
        <w:t xml:space="preserve"> &amp; Movement</w:t>
      </w:r>
    </w:p>
    <w:p w14:paraId="720B3996" w14:textId="54B69CA3" w:rsidR="00DE6554" w:rsidRDefault="006F14FD" w:rsidP="00922EBB">
      <w:pPr>
        <w:shd w:val="clear" w:color="auto" w:fill="FFFFFF"/>
        <w:spacing w:after="0" w:line="240" w:lineRule="auto"/>
        <w:contextualSpacing/>
        <w:rPr>
          <w:rFonts w:ascii="Garamond" w:eastAsia="Times New Roman" w:hAnsi="Garamond" w:cs="Arial"/>
          <w:b/>
          <w:color w:val="222222"/>
          <w:sz w:val="28"/>
          <w:szCs w:val="28"/>
        </w:rPr>
      </w:pPr>
      <w:r>
        <w:rPr>
          <w:rFonts w:ascii="Garamond" w:eastAsia="Times New Roman" w:hAnsi="Garamond" w:cs="Arial"/>
          <w:b/>
          <w:color w:val="222222"/>
          <w:sz w:val="28"/>
          <w:szCs w:val="28"/>
        </w:rPr>
        <w:t>5/17</w:t>
      </w:r>
      <w:r w:rsidR="005A46D6">
        <w:rPr>
          <w:rFonts w:ascii="Garamond" w:eastAsia="Times New Roman" w:hAnsi="Garamond" w:cs="Arial"/>
          <w:b/>
          <w:color w:val="222222"/>
          <w:sz w:val="28"/>
          <w:szCs w:val="28"/>
        </w:rPr>
        <w:t xml:space="preserve"> </w:t>
      </w:r>
      <w:r w:rsidR="000F21A3">
        <w:rPr>
          <w:rFonts w:ascii="Garamond" w:eastAsia="Times New Roman" w:hAnsi="Garamond" w:cs="Arial"/>
          <w:b/>
          <w:color w:val="222222"/>
          <w:sz w:val="28"/>
          <w:szCs w:val="28"/>
        </w:rPr>
        <w:t xml:space="preserve">  </w:t>
      </w:r>
      <w:r w:rsidR="002752C1">
        <w:rPr>
          <w:rFonts w:ascii="Garamond" w:eastAsia="Times New Roman" w:hAnsi="Garamond" w:cs="Arial"/>
          <w:b/>
          <w:color w:val="222222"/>
          <w:sz w:val="28"/>
          <w:szCs w:val="28"/>
        </w:rPr>
        <w:t>Visiting Artist</w:t>
      </w:r>
    </w:p>
    <w:p w14:paraId="74416903" w14:textId="35C1DA46" w:rsidR="00432E4A" w:rsidRDefault="00432E4A" w:rsidP="4C3F9D88">
      <w:pPr>
        <w:shd w:val="clear" w:color="auto" w:fill="FFFFFF" w:themeFill="background1"/>
        <w:spacing w:after="0" w:line="240" w:lineRule="auto"/>
        <w:rPr>
          <w:rFonts w:ascii="Garamond" w:eastAsia="Times New Roman" w:hAnsi="Garamond" w:cs="Arial"/>
          <w:b/>
          <w:bCs/>
          <w:color w:val="222222"/>
          <w:sz w:val="16"/>
          <w:szCs w:val="16"/>
        </w:rPr>
      </w:pPr>
    </w:p>
    <w:p w14:paraId="169E2AE5" w14:textId="6D88A28C" w:rsidR="004048C9" w:rsidRPr="00C06E8B" w:rsidRDefault="006F14FD" w:rsidP="004048C9">
      <w:pPr>
        <w:rPr>
          <w:rFonts w:ascii="Garamond" w:hAnsi="Garamond"/>
          <w:sz w:val="22"/>
          <w:szCs w:val="22"/>
        </w:rPr>
      </w:pPr>
      <w:r>
        <w:rPr>
          <w:rFonts w:ascii="Garamond" w:hAnsi="Garamond"/>
          <w:b/>
          <w:sz w:val="22"/>
          <w:szCs w:val="22"/>
        </w:rPr>
        <w:t xml:space="preserve">Previous </w:t>
      </w:r>
      <w:r w:rsidR="004048C9" w:rsidRPr="00C06E8B">
        <w:rPr>
          <w:rFonts w:ascii="Garamond" w:hAnsi="Garamond"/>
          <w:b/>
          <w:sz w:val="22"/>
          <w:szCs w:val="22"/>
        </w:rPr>
        <w:t>Presenters</w:t>
      </w:r>
      <w:r>
        <w:rPr>
          <w:rFonts w:ascii="Garamond" w:hAnsi="Garamond"/>
          <w:b/>
          <w:sz w:val="22"/>
          <w:szCs w:val="22"/>
        </w:rPr>
        <w:t xml:space="preserve"> have included</w:t>
      </w:r>
      <w:r w:rsidR="004048C9" w:rsidRPr="00C06E8B">
        <w:rPr>
          <w:rFonts w:ascii="Garamond" w:hAnsi="Garamond"/>
          <w:b/>
          <w:sz w:val="22"/>
          <w:szCs w:val="22"/>
        </w:rPr>
        <w:t>:</w:t>
      </w:r>
      <w:r w:rsidR="004048C9" w:rsidRPr="00C06E8B">
        <w:rPr>
          <w:rFonts w:ascii="Garamond" w:hAnsi="Garamond"/>
          <w:sz w:val="22"/>
          <w:szCs w:val="22"/>
        </w:rPr>
        <w:t xml:space="preserve"> </w:t>
      </w:r>
      <w:r w:rsidR="00DE6554" w:rsidRPr="00C06E8B">
        <w:rPr>
          <w:rFonts w:ascii="Garamond" w:hAnsi="Garamond"/>
          <w:sz w:val="22"/>
          <w:szCs w:val="22"/>
        </w:rPr>
        <w:t xml:space="preserve">Robert Kikuchi Yngojo of Eth-Noh-Tec, Mino Valdez of El Teatro Campesino, Paula Bliss </w:t>
      </w:r>
      <w:r w:rsidR="002752C1">
        <w:rPr>
          <w:rFonts w:ascii="Garamond" w:hAnsi="Garamond"/>
          <w:sz w:val="22"/>
          <w:szCs w:val="22"/>
        </w:rPr>
        <w:t xml:space="preserve">of Tandy Beal and Company, Destiny Arts of Oakland and </w:t>
      </w:r>
      <w:r w:rsidR="00DE6554" w:rsidRPr="00C06E8B">
        <w:rPr>
          <w:rFonts w:ascii="Garamond" w:hAnsi="Garamond"/>
          <w:sz w:val="22"/>
          <w:szCs w:val="22"/>
        </w:rPr>
        <w:t xml:space="preserve">Ian Slattery of </w:t>
      </w:r>
      <w:r w:rsidR="00D34292">
        <w:rPr>
          <w:rFonts w:ascii="Garamond" w:hAnsi="Garamond"/>
          <w:sz w:val="22"/>
          <w:szCs w:val="22"/>
        </w:rPr>
        <w:t xml:space="preserve">the </w:t>
      </w:r>
      <w:r w:rsidR="00DE6554" w:rsidRPr="00C06E8B">
        <w:rPr>
          <w:rFonts w:ascii="Garamond" w:hAnsi="Garamond"/>
          <w:sz w:val="22"/>
          <w:szCs w:val="22"/>
        </w:rPr>
        <w:t>Community Media Access Partnership (CMAP).</w:t>
      </w:r>
    </w:p>
    <w:p w14:paraId="4CE041CC" w14:textId="13D32CFE" w:rsidR="004048C9" w:rsidRPr="00DE6554" w:rsidRDefault="004048C9" w:rsidP="004048C9">
      <w:pPr>
        <w:rPr>
          <w:rFonts w:ascii="Garamond" w:hAnsi="Garamond"/>
          <w:sz w:val="24"/>
          <w:szCs w:val="24"/>
        </w:rPr>
      </w:pPr>
      <w:r w:rsidRPr="00C06E8B">
        <w:rPr>
          <w:rFonts w:ascii="Garamond" w:hAnsi="Garamond"/>
          <w:sz w:val="22"/>
          <w:szCs w:val="22"/>
        </w:rPr>
        <w:t>Robin McGinnis</w:t>
      </w:r>
      <w:r w:rsidR="00432E4A">
        <w:rPr>
          <w:rFonts w:ascii="Garamond" w:hAnsi="Garamond"/>
          <w:sz w:val="22"/>
          <w:szCs w:val="22"/>
        </w:rPr>
        <w:t>, lead workshop facilitator,</w:t>
      </w:r>
      <w:r w:rsidRPr="00C06E8B">
        <w:rPr>
          <w:rFonts w:ascii="Garamond" w:hAnsi="Garamond"/>
          <w:sz w:val="22"/>
          <w:szCs w:val="22"/>
        </w:rPr>
        <w:t xml:space="preserve"> holds a multiple subject teaching credential and a BFA and MFA in Art from San Jose State.  She has over 20 years of experience teaching college and high school art students and elementary school children using art methods as well as teaching art skills and techniques.</w:t>
      </w:r>
      <w:r w:rsidRPr="00DE6554">
        <w:rPr>
          <w:rFonts w:ascii="Garamond" w:hAnsi="Garamond"/>
          <w:sz w:val="24"/>
          <w:szCs w:val="24"/>
        </w:rPr>
        <w:t xml:space="preserve"> </w:t>
      </w:r>
    </w:p>
    <w:p w14:paraId="52490833" w14:textId="77777777" w:rsidR="00DE6554" w:rsidRPr="005A46D6" w:rsidRDefault="4C3F9D88" w:rsidP="4C3F9D88">
      <w:pPr>
        <w:contextualSpacing/>
        <w:jc w:val="center"/>
        <w:outlineLvl w:val="0"/>
        <w:rPr>
          <w:rFonts w:ascii="Garamond" w:hAnsi="Garamond"/>
          <w:i/>
          <w:iCs/>
          <w:color w:val="FF0000"/>
          <w:sz w:val="40"/>
          <w:szCs w:val="40"/>
        </w:rPr>
      </w:pPr>
      <w:r w:rsidRPr="4C3F9D88">
        <w:rPr>
          <w:rFonts w:ascii="Garamond" w:hAnsi="Garamond"/>
          <w:i/>
          <w:iCs/>
          <w:color w:val="FF0000"/>
          <w:sz w:val="40"/>
          <w:szCs w:val="40"/>
        </w:rPr>
        <w:t>Register at sanbenito.k12oms.org</w:t>
      </w:r>
    </w:p>
    <w:p w14:paraId="56CC653E" w14:textId="10336675" w:rsidR="00DE6554" w:rsidRDefault="34A4F120" w:rsidP="34A4F120">
      <w:pPr>
        <w:contextualSpacing/>
        <w:jc w:val="center"/>
        <w:outlineLvl w:val="0"/>
        <w:rPr>
          <w:rFonts w:ascii="Garamond" w:hAnsi="Garamond"/>
          <w:i/>
          <w:iCs/>
          <w:color w:val="FF0000"/>
          <w:sz w:val="36"/>
          <w:szCs w:val="36"/>
        </w:rPr>
      </w:pPr>
      <w:r w:rsidRPr="34A4F120">
        <w:rPr>
          <w:rFonts w:ascii="Garamond" w:hAnsi="Garamond"/>
          <w:i/>
          <w:iCs/>
          <w:color w:val="FF0000"/>
          <w:sz w:val="36"/>
          <w:szCs w:val="36"/>
        </w:rPr>
        <w:t>$10.00 per session</w:t>
      </w:r>
    </w:p>
    <w:p w14:paraId="7A54D7C2" w14:textId="77777777" w:rsidR="000B1542" w:rsidRPr="00432E4A" w:rsidRDefault="00D96EFA" w:rsidP="00922EBB">
      <w:pPr>
        <w:contextualSpacing/>
        <w:jc w:val="center"/>
        <w:rPr>
          <w:rFonts w:ascii="Garamond" w:hAnsi="Garamond" w:cs="Helvetica"/>
          <w:sz w:val="22"/>
          <w:szCs w:val="22"/>
        </w:rPr>
      </w:pPr>
      <w:r w:rsidRPr="00432E4A">
        <w:rPr>
          <w:rFonts w:ascii="Garamond" w:hAnsi="Garamond"/>
          <w:i/>
          <w:sz w:val="22"/>
          <w:szCs w:val="22"/>
        </w:rPr>
        <w:t>These workshops</w:t>
      </w:r>
      <w:r w:rsidR="002341AB" w:rsidRPr="00432E4A">
        <w:rPr>
          <w:rFonts w:ascii="Garamond" w:hAnsi="Garamond"/>
          <w:i/>
          <w:sz w:val="22"/>
          <w:szCs w:val="22"/>
        </w:rPr>
        <w:t xml:space="preserve"> are being offered by </w:t>
      </w:r>
      <w:r w:rsidRPr="00432E4A">
        <w:rPr>
          <w:rFonts w:ascii="Garamond" w:hAnsi="Garamond"/>
          <w:i/>
          <w:sz w:val="22"/>
          <w:szCs w:val="22"/>
        </w:rPr>
        <w:t>the</w:t>
      </w:r>
      <w:r w:rsidR="002341AB" w:rsidRPr="00432E4A">
        <w:rPr>
          <w:rFonts w:ascii="Garamond" w:hAnsi="Garamond"/>
          <w:i/>
          <w:sz w:val="22"/>
          <w:szCs w:val="22"/>
        </w:rPr>
        <w:t xml:space="preserve"> San Benito County Arts Council in collaboration with the </w:t>
      </w:r>
      <w:r w:rsidR="00DE6554" w:rsidRPr="00432E4A">
        <w:rPr>
          <w:rFonts w:ascii="Garamond" w:hAnsi="Garamond"/>
          <w:i/>
          <w:sz w:val="22"/>
          <w:szCs w:val="22"/>
        </w:rPr>
        <w:t xml:space="preserve">San Benito County Office of Education and the </w:t>
      </w:r>
      <w:r w:rsidR="002341AB" w:rsidRPr="00432E4A">
        <w:rPr>
          <w:rFonts w:ascii="Garamond" w:hAnsi="Garamond"/>
          <w:i/>
          <w:sz w:val="22"/>
          <w:szCs w:val="22"/>
        </w:rPr>
        <w:t>Hollister School District.</w:t>
      </w:r>
      <w:r w:rsidR="00922EBB" w:rsidRPr="00432E4A">
        <w:rPr>
          <w:rFonts w:ascii="Garamond" w:hAnsi="Garamond" w:cs="Helvetica"/>
          <w:sz w:val="22"/>
          <w:szCs w:val="22"/>
        </w:rPr>
        <w:t xml:space="preserve"> </w:t>
      </w:r>
    </w:p>
    <w:p w14:paraId="4E25F88B" w14:textId="6D6EB605" w:rsidR="00C57EB9" w:rsidRPr="00432E4A" w:rsidRDefault="00DE6554" w:rsidP="00432E4A">
      <w:pPr>
        <w:spacing w:line="240" w:lineRule="auto"/>
        <w:contextualSpacing/>
        <w:jc w:val="center"/>
        <w:rPr>
          <w:rFonts w:ascii="Garamond" w:hAnsi="Garamond"/>
          <w:sz w:val="22"/>
          <w:szCs w:val="22"/>
        </w:rPr>
      </w:pPr>
      <w:r w:rsidRPr="00432E4A">
        <w:rPr>
          <w:rFonts w:ascii="Garamond" w:hAnsi="Garamond"/>
          <w:sz w:val="22"/>
          <w:szCs w:val="22"/>
        </w:rPr>
        <w:t xml:space="preserve">For more </w:t>
      </w:r>
      <w:r w:rsidR="00A84EA2" w:rsidRPr="00432E4A">
        <w:rPr>
          <w:rFonts w:ascii="Garamond" w:hAnsi="Garamond"/>
          <w:sz w:val="22"/>
          <w:szCs w:val="22"/>
        </w:rPr>
        <w:t>information,</w:t>
      </w:r>
      <w:r w:rsidRPr="00432E4A">
        <w:rPr>
          <w:rFonts w:ascii="Garamond" w:hAnsi="Garamond"/>
          <w:sz w:val="22"/>
          <w:szCs w:val="22"/>
        </w:rPr>
        <w:t xml:space="preserve"> please contact</w:t>
      </w:r>
      <w:r w:rsidR="00432E4A">
        <w:rPr>
          <w:rFonts w:ascii="Garamond" w:hAnsi="Garamond"/>
          <w:sz w:val="22"/>
          <w:szCs w:val="22"/>
        </w:rPr>
        <w:t xml:space="preserve"> the </w:t>
      </w:r>
      <w:r w:rsidR="00C57EB9" w:rsidRPr="00432E4A">
        <w:rPr>
          <w:rFonts w:ascii="Garamond" w:hAnsi="Garamond"/>
          <w:sz w:val="22"/>
          <w:szCs w:val="22"/>
        </w:rPr>
        <w:t>San Benito County Arts Council</w:t>
      </w:r>
    </w:p>
    <w:p w14:paraId="70A22201" w14:textId="39CACFD1" w:rsidR="00762312" w:rsidRPr="00432E4A" w:rsidRDefault="00C57EB9" w:rsidP="00432E4A">
      <w:pPr>
        <w:spacing w:line="240" w:lineRule="auto"/>
        <w:contextualSpacing/>
        <w:jc w:val="center"/>
        <w:rPr>
          <w:rFonts w:ascii="Garamond" w:hAnsi="Garamond"/>
          <w:sz w:val="22"/>
          <w:szCs w:val="22"/>
        </w:rPr>
      </w:pPr>
      <w:r w:rsidRPr="00432E4A">
        <w:rPr>
          <w:rFonts w:ascii="Garamond" w:hAnsi="Garamond"/>
          <w:sz w:val="22"/>
          <w:szCs w:val="22"/>
        </w:rPr>
        <w:t>831.636.2787</w:t>
      </w:r>
      <w:r w:rsidR="00DE6554" w:rsidRPr="00432E4A">
        <w:rPr>
          <w:rFonts w:ascii="Garamond" w:hAnsi="Garamond"/>
          <w:sz w:val="22"/>
          <w:szCs w:val="22"/>
        </w:rPr>
        <w:t xml:space="preserve">  </w:t>
      </w:r>
      <w:hyperlink r:id="rId12" w:history="1">
        <w:r w:rsidR="00DE6554" w:rsidRPr="00432E4A">
          <w:rPr>
            <w:rStyle w:val="Hyperlink"/>
            <w:rFonts w:ascii="Garamond" w:hAnsi="Garamond"/>
            <w:sz w:val="22"/>
            <w:szCs w:val="22"/>
          </w:rPr>
          <w:t>www.sanbenitoarts.org</w:t>
        </w:r>
      </w:hyperlink>
      <w:r w:rsidR="00DE6554" w:rsidRPr="00432E4A">
        <w:rPr>
          <w:rFonts w:ascii="Garamond" w:hAnsi="Garamond"/>
          <w:sz w:val="22"/>
          <w:szCs w:val="22"/>
        </w:rPr>
        <w:t xml:space="preserve">  </w:t>
      </w:r>
      <w:hyperlink r:id="rId13" w:history="1">
        <w:r w:rsidR="00762312" w:rsidRPr="00432E4A">
          <w:rPr>
            <w:rStyle w:val="Hyperlink"/>
            <w:rFonts w:ascii="Garamond" w:hAnsi="Garamond"/>
            <w:sz w:val="22"/>
            <w:szCs w:val="22"/>
          </w:rPr>
          <w:t>info@sanbenitoarts.org</w:t>
        </w:r>
      </w:hyperlink>
    </w:p>
    <w:p w14:paraId="777F7A35" w14:textId="77777777" w:rsidR="00A0199D" w:rsidRPr="00DE6554" w:rsidRDefault="00A0199D" w:rsidP="00432E4A">
      <w:pPr>
        <w:spacing w:line="240" w:lineRule="auto"/>
        <w:contextualSpacing/>
        <w:rPr>
          <w:rFonts w:ascii="Garamond" w:hAnsi="Garamond"/>
          <w:sz w:val="24"/>
          <w:szCs w:val="24"/>
        </w:rPr>
      </w:pPr>
    </w:p>
    <w:sectPr w:rsidR="00A0199D" w:rsidRPr="00DE6554" w:rsidSect="004259AD">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07C56" w14:textId="77777777" w:rsidR="00005417" w:rsidRDefault="00005417" w:rsidP="00C57EB9">
      <w:pPr>
        <w:spacing w:after="0" w:line="240" w:lineRule="auto"/>
      </w:pPr>
      <w:r>
        <w:separator/>
      </w:r>
    </w:p>
  </w:endnote>
  <w:endnote w:type="continuationSeparator" w:id="0">
    <w:p w14:paraId="1EA8183D" w14:textId="77777777" w:rsidR="00005417" w:rsidRDefault="00005417" w:rsidP="00C57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Biondi">
    <w:charset w:val="00"/>
    <w:family w:val="auto"/>
    <w:pitch w:val="variable"/>
    <w:sig w:usb0="8000002F" w:usb1="00000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B0E52" w14:textId="77777777" w:rsidR="00005417" w:rsidRDefault="00005417" w:rsidP="00C57EB9">
      <w:pPr>
        <w:spacing w:after="0" w:line="240" w:lineRule="auto"/>
      </w:pPr>
      <w:r>
        <w:separator/>
      </w:r>
    </w:p>
  </w:footnote>
  <w:footnote w:type="continuationSeparator" w:id="0">
    <w:p w14:paraId="0878419A" w14:textId="77777777" w:rsidR="00005417" w:rsidRDefault="00005417" w:rsidP="00C57E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20C66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99D"/>
    <w:rsid w:val="00005417"/>
    <w:rsid w:val="000304E8"/>
    <w:rsid w:val="000B1542"/>
    <w:rsid w:val="000F179A"/>
    <w:rsid w:val="000F21A3"/>
    <w:rsid w:val="000F5C3D"/>
    <w:rsid w:val="001430D1"/>
    <w:rsid w:val="001B33D2"/>
    <w:rsid w:val="002227D5"/>
    <w:rsid w:val="00224FB9"/>
    <w:rsid w:val="002341AB"/>
    <w:rsid w:val="00271730"/>
    <w:rsid w:val="002752C1"/>
    <w:rsid w:val="002827E5"/>
    <w:rsid w:val="002C6812"/>
    <w:rsid w:val="002D3047"/>
    <w:rsid w:val="00303CE4"/>
    <w:rsid w:val="0037352E"/>
    <w:rsid w:val="003C7A12"/>
    <w:rsid w:val="003D6C70"/>
    <w:rsid w:val="004048C9"/>
    <w:rsid w:val="004259AD"/>
    <w:rsid w:val="00432E4A"/>
    <w:rsid w:val="00455C37"/>
    <w:rsid w:val="00456A01"/>
    <w:rsid w:val="00457495"/>
    <w:rsid w:val="004D05EF"/>
    <w:rsid w:val="004F4336"/>
    <w:rsid w:val="00583CA0"/>
    <w:rsid w:val="00586693"/>
    <w:rsid w:val="005A46D6"/>
    <w:rsid w:val="006552F1"/>
    <w:rsid w:val="00671BBD"/>
    <w:rsid w:val="006B5174"/>
    <w:rsid w:val="006B5B1A"/>
    <w:rsid w:val="006F14FD"/>
    <w:rsid w:val="00711BF8"/>
    <w:rsid w:val="00762312"/>
    <w:rsid w:val="007F41F5"/>
    <w:rsid w:val="00855EC8"/>
    <w:rsid w:val="008A5367"/>
    <w:rsid w:val="008B7248"/>
    <w:rsid w:val="008C41CC"/>
    <w:rsid w:val="008D70DE"/>
    <w:rsid w:val="00903381"/>
    <w:rsid w:val="00922EBB"/>
    <w:rsid w:val="0095640D"/>
    <w:rsid w:val="00973D2F"/>
    <w:rsid w:val="009C280E"/>
    <w:rsid w:val="00A0199D"/>
    <w:rsid w:val="00A153AE"/>
    <w:rsid w:val="00A6437C"/>
    <w:rsid w:val="00A84EA2"/>
    <w:rsid w:val="00A85205"/>
    <w:rsid w:val="00B43241"/>
    <w:rsid w:val="00B761C2"/>
    <w:rsid w:val="00B86366"/>
    <w:rsid w:val="00C06E8B"/>
    <w:rsid w:val="00C538C2"/>
    <w:rsid w:val="00C55CCF"/>
    <w:rsid w:val="00C57EB9"/>
    <w:rsid w:val="00C60F01"/>
    <w:rsid w:val="00C6732B"/>
    <w:rsid w:val="00C96C6D"/>
    <w:rsid w:val="00CA7BE0"/>
    <w:rsid w:val="00CB04EE"/>
    <w:rsid w:val="00D34292"/>
    <w:rsid w:val="00D60FCC"/>
    <w:rsid w:val="00D73FF8"/>
    <w:rsid w:val="00D95C8C"/>
    <w:rsid w:val="00D96EFA"/>
    <w:rsid w:val="00DE6554"/>
    <w:rsid w:val="00E94B1E"/>
    <w:rsid w:val="00E96567"/>
    <w:rsid w:val="00EA48A7"/>
    <w:rsid w:val="00F41EDF"/>
    <w:rsid w:val="34A4F120"/>
    <w:rsid w:val="4C3F9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fill="f" fillcolor="white" stroke="f">
      <v:fill color="white" on="f"/>
      <v:stroke on="f"/>
    </o:shapedefaults>
    <o:shapelayout v:ext="edit">
      <o:idmap v:ext="edit" data="1"/>
    </o:shapelayout>
  </w:shapeDefaults>
  <w:decimalSymbol w:val="."/>
  <w:listSeparator w:val=","/>
  <w14:docId w14:val="398BB2D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Calibri" w:hAnsi="Garamond"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EB9"/>
    <w:pPr>
      <w:tabs>
        <w:tab w:val="center" w:pos="4680"/>
        <w:tab w:val="right" w:pos="9360"/>
      </w:tabs>
    </w:pPr>
  </w:style>
  <w:style w:type="character" w:customStyle="1" w:styleId="HeaderChar">
    <w:name w:val="Header Char"/>
    <w:link w:val="Header"/>
    <w:uiPriority w:val="99"/>
    <w:rsid w:val="00C57EB9"/>
    <w:rPr>
      <w:rFonts w:ascii="Calibri" w:hAnsi="Calibri" w:cs="Times New Roman"/>
    </w:rPr>
  </w:style>
  <w:style w:type="paragraph" w:styleId="Footer">
    <w:name w:val="footer"/>
    <w:basedOn w:val="Normal"/>
    <w:link w:val="FooterChar"/>
    <w:uiPriority w:val="99"/>
    <w:unhideWhenUsed/>
    <w:rsid w:val="00C57EB9"/>
    <w:pPr>
      <w:tabs>
        <w:tab w:val="center" w:pos="4680"/>
        <w:tab w:val="right" w:pos="9360"/>
      </w:tabs>
    </w:pPr>
  </w:style>
  <w:style w:type="character" w:customStyle="1" w:styleId="FooterChar">
    <w:name w:val="Footer Char"/>
    <w:link w:val="Footer"/>
    <w:uiPriority w:val="99"/>
    <w:rsid w:val="00C57EB9"/>
    <w:rPr>
      <w:rFonts w:ascii="Calibri" w:hAnsi="Calibri" w:cs="Times New Roman"/>
    </w:rPr>
  </w:style>
  <w:style w:type="character" w:styleId="Hyperlink">
    <w:name w:val="Hyperlink"/>
    <w:uiPriority w:val="99"/>
    <w:unhideWhenUsed/>
    <w:rsid w:val="008D70D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61057">
      <w:bodyDiv w:val="1"/>
      <w:marLeft w:val="0"/>
      <w:marRight w:val="0"/>
      <w:marTop w:val="0"/>
      <w:marBottom w:val="0"/>
      <w:divBdr>
        <w:top w:val="none" w:sz="0" w:space="0" w:color="auto"/>
        <w:left w:val="none" w:sz="0" w:space="0" w:color="auto"/>
        <w:bottom w:val="none" w:sz="0" w:space="0" w:color="auto"/>
        <w:right w:val="none" w:sz="0" w:space="0" w:color="auto"/>
      </w:divBdr>
      <w:divsChild>
        <w:div w:id="811871429">
          <w:marLeft w:val="0"/>
          <w:marRight w:val="0"/>
          <w:marTop w:val="0"/>
          <w:marBottom w:val="0"/>
          <w:divBdr>
            <w:top w:val="none" w:sz="0" w:space="0" w:color="auto"/>
            <w:left w:val="none" w:sz="0" w:space="0" w:color="auto"/>
            <w:bottom w:val="none" w:sz="0" w:space="0" w:color="auto"/>
            <w:right w:val="none" w:sz="0" w:space="0" w:color="auto"/>
          </w:divBdr>
        </w:div>
        <w:div w:id="1458181841">
          <w:marLeft w:val="0"/>
          <w:marRight w:val="0"/>
          <w:marTop w:val="0"/>
          <w:marBottom w:val="0"/>
          <w:divBdr>
            <w:top w:val="none" w:sz="0" w:space="0" w:color="auto"/>
            <w:left w:val="none" w:sz="0" w:space="0" w:color="auto"/>
            <w:bottom w:val="none" w:sz="0" w:space="0" w:color="auto"/>
            <w:right w:val="none" w:sz="0" w:space="0" w:color="auto"/>
          </w:divBdr>
        </w:div>
        <w:div w:id="1634402820">
          <w:marLeft w:val="0"/>
          <w:marRight w:val="0"/>
          <w:marTop w:val="0"/>
          <w:marBottom w:val="0"/>
          <w:divBdr>
            <w:top w:val="none" w:sz="0" w:space="0" w:color="auto"/>
            <w:left w:val="none" w:sz="0" w:space="0" w:color="auto"/>
            <w:bottom w:val="none" w:sz="0" w:space="0" w:color="auto"/>
            <w:right w:val="none" w:sz="0" w:space="0" w:color="auto"/>
          </w:divBdr>
        </w:div>
        <w:div w:id="1881546502">
          <w:marLeft w:val="0"/>
          <w:marRight w:val="0"/>
          <w:marTop w:val="0"/>
          <w:marBottom w:val="0"/>
          <w:divBdr>
            <w:top w:val="none" w:sz="0" w:space="0" w:color="auto"/>
            <w:left w:val="none" w:sz="0" w:space="0" w:color="auto"/>
            <w:bottom w:val="none" w:sz="0" w:space="0" w:color="auto"/>
            <w:right w:val="none" w:sz="0" w:space="0" w:color="auto"/>
          </w:divBdr>
        </w:div>
      </w:divsChild>
    </w:div>
    <w:div w:id="4865527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sanbenitoarts.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anbenitoart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Colleen Myers</cp:lastModifiedBy>
  <cp:revision>2</cp:revision>
  <cp:lastPrinted>2014-11-17T18:44:00Z</cp:lastPrinted>
  <dcterms:created xsi:type="dcterms:W3CDTF">2017-07-31T15:30:00Z</dcterms:created>
  <dcterms:modified xsi:type="dcterms:W3CDTF">2017-07-31T15:30:00Z</dcterms:modified>
</cp:coreProperties>
</file>